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4" w:rsidRPr="007F4AC0" w:rsidRDefault="00FD6E89" w:rsidP="000144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F4AC0">
        <w:rPr>
          <w:rFonts w:ascii="Arial" w:hAnsi="Arial" w:cs="Arial"/>
          <w:b/>
          <w:bCs/>
          <w:sz w:val="24"/>
          <w:szCs w:val="24"/>
        </w:rPr>
        <w:t>Changed Into His Image</w:t>
      </w:r>
    </w:p>
    <w:p w:rsidR="00390099" w:rsidRPr="00162577" w:rsidRDefault="00FD6E89" w:rsidP="00162577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62577">
        <w:rPr>
          <w:rFonts w:ascii="Arial" w:hAnsi="Arial" w:cs="Arial"/>
          <w:b/>
          <w:bCs/>
          <w:i/>
          <w:sz w:val="24"/>
          <w:szCs w:val="24"/>
        </w:rPr>
        <w:t xml:space="preserve">Lesson </w:t>
      </w:r>
      <w:r w:rsidR="00606DB2" w:rsidRPr="00162577">
        <w:rPr>
          <w:rFonts w:ascii="Arial" w:hAnsi="Arial" w:cs="Arial"/>
          <w:b/>
          <w:bCs/>
          <w:i/>
          <w:sz w:val="24"/>
          <w:szCs w:val="24"/>
        </w:rPr>
        <w:t>Nine: Walking in Wisdom</w:t>
      </w:r>
      <w:r w:rsidR="00162577">
        <w:rPr>
          <w:rFonts w:ascii="Arial" w:hAnsi="Arial" w:cs="Arial"/>
          <w:b/>
          <w:bCs/>
          <w:i/>
          <w:sz w:val="24"/>
          <w:szCs w:val="24"/>
        </w:rPr>
        <w:t xml:space="preserve"> – Eph. 4:17-32</w:t>
      </w:r>
    </w:p>
    <w:p w:rsidR="00AC28DE" w:rsidRDefault="00222169" w:rsidP="00FD6E89">
      <w:p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/>
          <w:bCs/>
          <w:sz w:val="24"/>
          <w:szCs w:val="24"/>
        </w:rPr>
        <w:t>Introduction</w:t>
      </w:r>
      <w:r w:rsidR="00034F28" w:rsidRPr="007F4AC0">
        <w:rPr>
          <w:rFonts w:ascii="Arial" w:hAnsi="Arial" w:cs="Arial"/>
          <w:bCs/>
          <w:sz w:val="24"/>
          <w:szCs w:val="24"/>
        </w:rPr>
        <w:t>:</w:t>
      </w:r>
      <w:r w:rsidR="00BC0703" w:rsidRPr="007F4AC0">
        <w:rPr>
          <w:rFonts w:ascii="Arial" w:hAnsi="Arial" w:cs="Arial"/>
          <w:bCs/>
          <w:sz w:val="24"/>
          <w:szCs w:val="24"/>
        </w:rPr>
        <w:t xml:space="preserve"> </w:t>
      </w:r>
      <w:r w:rsidR="00AD6109" w:rsidRPr="007F4AC0">
        <w:rPr>
          <w:rFonts w:ascii="Arial" w:hAnsi="Arial" w:cs="Arial"/>
          <w:bCs/>
          <w:sz w:val="24"/>
          <w:szCs w:val="24"/>
        </w:rPr>
        <w:t xml:space="preserve">In last week’s lesson we looked at the first master discipline of wisdom – hearing. </w:t>
      </w:r>
      <w:r w:rsidR="00972EA2">
        <w:rPr>
          <w:rFonts w:ascii="Arial" w:hAnsi="Arial" w:cs="Arial"/>
          <w:bCs/>
          <w:sz w:val="24"/>
          <w:szCs w:val="24"/>
        </w:rPr>
        <w:t xml:space="preserve">It is represented in the chart below. </w:t>
      </w:r>
      <w:r w:rsidR="00AD6109" w:rsidRPr="007F4AC0">
        <w:rPr>
          <w:rFonts w:ascii="Arial" w:hAnsi="Arial" w:cs="Arial"/>
          <w:bCs/>
          <w:sz w:val="24"/>
          <w:szCs w:val="24"/>
        </w:rPr>
        <w:t>We learned that hearing consists of</w:t>
      </w:r>
      <w:r w:rsidR="0013640C" w:rsidRPr="007F4AC0">
        <w:rPr>
          <w:rFonts w:ascii="Arial" w:hAnsi="Arial" w:cs="Arial"/>
          <w:bCs/>
          <w:sz w:val="24"/>
          <w:szCs w:val="24"/>
        </w:rPr>
        <w:t xml:space="preserve"> the</w:t>
      </w:r>
      <w:r w:rsidR="00AD6109" w:rsidRPr="007F4AC0">
        <w:rPr>
          <w:rFonts w:ascii="Arial" w:hAnsi="Arial" w:cs="Arial"/>
          <w:bCs/>
          <w:sz w:val="24"/>
          <w:szCs w:val="24"/>
        </w:rPr>
        <w:t xml:space="preserve"> two basic disciplines of attention and meditation. </w:t>
      </w:r>
      <w:r w:rsidR="00761D3D">
        <w:rPr>
          <w:rFonts w:ascii="Arial" w:hAnsi="Arial" w:cs="Arial"/>
          <w:bCs/>
          <w:sz w:val="24"/>
          <w:szCs w:val="24"/>
        </w:rPr>
        <w:t xml:space="preserve">Are you giving God your attention? Are you meditating on His Word? </w:t>
      </w:r>
    </w:p>
    <w:p w:rsidR="00DD2E43" w:rsidRDefault="00AD6109" w:rsidP="00FD6E89">
      <w:p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 xml:space="preserve">Jesus taught in His Sermon on the Mount that </w:t>
      </w:r>
      <w:r w:rsidRPr="00AC28DE">
        <w:rPr>
          <w:rFonts w:ascii="Arial" w:hAnsi="Arial" w:cs="Arial"/>
          <w:bCs/>
          <w:sz w:val="24"/>
          <w:szCs w:val="24"/>
        </w:rPr>
        <w:t>doing</w:t>
      </w:r>
      <w:r w:rsidRPr="007F4AC0">
        <w:rPr>
          <w:rFonts w:ascii="Arial" w:hAnsi="Arial" w:cs="Arial"/>
          <w:bCs/>
          <w:sz w:val="24"/>
          <w:szCs w:val="24"/>
        </w:rPr>
        <w:t xml:space="preserve"> is the second master discipline of those </w:t>
      </w:r>
      <w:r w:rsidR="0013640C" w:rsidRPr="007F4AC0">
        <w:rPr>
          <w:rFonts w:ascii="Arial" w:hAnsi="Arial" w:cs="Arial"/>
          <w:bCs/>
          <w:sz w:val="24"/>
          <w:szCs w:val="24"/>
        </w:rPr>
        <w:t xml:space="preserve">who </w:t>
      </w:r>
      <w:r w:rsidRPr="007F4AC0">
        <w:rPr>
          <w:rFonts w:ascii="Arial" w:hAnsi="Arial" w:cs="Arial"/>
          <w:bCs/>
          <w:sz w:val="24"/>
          <w:szCs w:val="24"/>
        </w:rPr>
        <w:t>would be wise.</w:t>
      </w:r>
      <w:r w:rsidR="001602FC" w:rsidRPr="007F4AC0">
        <w:rPr>
          <w:rFonts w:ascii="Arial" w:hAnsi="Arial" w:cs="Arial"/>
          <w:bCs/>
          <w:sz w:val="24"/>
          <w:szCs w:val="24"/>
        </w:rPr>
        <w:t xml:space="preserve"> Doing can</w:t>
      </w:r>
      <w:r w:rsidR="00AC28DE">
        <w:rPr>
          <w:rFonts w:ascii="Arial" w:hAnsi="Arial" w:cs="Arial"/>
          <w:bCs/>
          <w:sz w:val="24"/>
          <w:szCs w:val="24"/>
        </w:rPr>
        <w:t xml:space="preserve"> </w:t>
      </w:r>
      <w:r w:rsidR="001602FC" w:rsidRPr="007F4AC0">
        <w:rPr>
          <w:rFonts w:ascii="Arial" w:hAnsi="Arial" w:cs="Arial"/>
          <w:bCs/>
          <w:sz w:val="24"/>
          <w:szCs w:val="24"/>
        </w:rPr>
        <w:t xml:space="preserve">be divided into </w:t>
      </w:r>
      <w:r w:rsidR="0013640C" w:rsidRPr="007F4AC0">
        <w:rPr>
          <w:rFonts w:ascii="Arial" w:hAnsi="Arial" w:cs="Arial"/>
          <w:bCs/>
          <w:sz w:val="24"/>
          <w:szCs w:val="24"/>
        </w:rPr>
        <w:t xml:space="preserve">the </w:t>
      </w:r>
      <w:r w:rsidR="001602FC" w:rsidRPr="007F4AC0">
        <w:rPr>
          <w:rFonts w:ascii="Arial" w:hAnsi="Arial" w:cs="Arial"/>
          <w:bCs/>
          <w:sz w:val="24"/>
          <w:szCs w:val="24"/>
        </w:rPr>
        <w:t>two basic disciplin</w:t>
      </w:r>
      <w:r w:rsidR="0013640C" w:rsidRPr="007F4AC0">
        <w:rPr>
          <w:rFonts w:ascii="Arial" w:hAnsi="Arial" w:cs="Arial"/>
          <w:bCs/>
          <w:sz w:val="24"/>
          <w:szCs w:val="24"/>
        </w:rPr>
        <w:t>es of obedience and endurance, which</w:t>
      </w:r>
      <w:r w:rsidR="001602FC" w:rsidRPr="007F4AC0">
        <w:rPr>
          <w:rFonts w:ascii="Arial" w:hAnsi="Arial" w:cs="Arial"/>
          <w:bCs/>
          <w:sz w:val="24"/>
          <w:szCs w:val="24"/>
        </w:rPr>
        <w:t xml:space="preserve"> wi</w:t>
      </w:r>
      <w:r w:rsidR="0013640C" w:rsidRPr="007F4AC0">
        <w:rPr>
          <w:rFonts w:ascii="Arial" w:hAnsi="Arial" w:cs="Arial"/>
          <w:bCs/>
          <w:sz w:val="24"/>
          <w:szCs w:val="24"/>
        </w:rPr>
        <w:t>ll be the subject of our lesson</w:t>
      </w:r>
      <w:r w:rsidR="001602FC" w:rsidRPr="007F4AC0">
        <w:rPr>
          <w:rFonts w:ascii="Arial" w:hAnsi="Arial" w:cs="Arial"/>
          <w:bCs/>
          <w:sz w:val="24"/>
          <w:szCs w:val="24"/>
        </w:rPr>
        <w:t xml:space="preserve"> today.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998"/>
        <w:gridCol w:w="1534"/>
        <w:gridCol w:w="1535"/>
        <w:gridCol w:w="1534"/>
        <w:gridCol w:w="1535"/>
      </w:tblGrid>
      <w:tr w:rsidR="00AC28DE" w:rsidTr="00AC28DE">
        <w:tc>
          <w:tcPr>
            <w:tcW w:w="1998" w:type="dxa"/>
          </w:tcPr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54">
              <w:rPr>
                <w:rFonts w:ascii="Arial" w:hAnsi="Arial" w:cs="Arial"/>
                <w:b/>
                <w:bCs/>
                <w:sz w:val="24"/>
                <w:szCs w:val="24"/>
              </w:rPr>
              <w:t>The Goal</w:t>
            </w:r>
          </w:p>
        </w:tc>
        <w:tc>
          <w:tcPr>
            <w:tcW w:w="6138" w:type="dxa"/>
            <w:gridSpan w:val="4"/>
          </w:tcPr>
          <w:p w:rsidR="00AC28DE" w:rsidRPr="00964754" w:rsidRDefault="00AC28DE" w:rsidP="00AC28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54">
              <w:rPr>
                <w:rFonts w:ascii="Arial" w:hAnsi="Arial" w:cs="Arial"/>
                <w:b/>
                <w:bCs/>
                <w:sz w:val="24"/>
                <w:szCs w:val="24"/>
              </w:rPr>
              <w:t>Wisdom</w:t>
            </w:r>
          </w:p>
          <w:p w:rsidR="00AC28DE" w:rsidRPr="00964754" w:rsidRDefault="00AC28DE" w:rsidP="00AC28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54">
              <w:rPr>
                <w:rFonts w:ascii="Arial" w:hAnsi="Arial" w:cs="Arial"/>
                <w:b/>
                <w:bCs/>
                <w:sz w:val="24"/>
                <w:szCs w:val="24"/>
              </w:rPr>
              <w:t>(The Mind of Christ)</w:t>
            </w:r>
          </w:p>
        </w:tc>
      </w:tr>
      <w:tr w:rsidR="00AC28DE" w:rsidTr="00AC28DE">
        <w:tc>
          <w:tcPr>
            <w:tcW w:w="1998" w:type="dxa"/>
          </w:tcPr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Master Disciplines</w:t>
            </w:r>
          </w:p>
        </w:tc>
        <w:tc>
          <w:tcPr>
            <w:tcW w:w="3069" w:type="dxa"/>
            <w:gridSpan w:val="2"/>
          </w:tcPr>
          <w:p w:rsidR="00AC28DE" w:rsidRPr="00964754" w:rsidRDefault="00AC28DE" w:rsidP="00AC28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54">
              <w:rPr>
                <w:rFonts w:ascii="Arial" w:hAnsi="Arial" w:cs="Arial"/>
                <w:b/>
                <w:bCs/>
                <w:sz w:val="24"/>
                <w:szCs w:val="24"/>
              </w:rPr>
              <w:t>Hearing</w:t>
            </w:r>
          </w:p>
        </w:tc>
        <w:tc>
          <w:tcPr>
            <w:tcW w:w="3069" w:type="dxa"/>
            <w:gridSpan w:val="2"/>
          </w:tcPr>
          <w:p w:rsidR="00AC28DE" w:rsidRPr="00964754" w:rsidRDefault="00AC28DE" w:rsidP="00AC28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4754">
              <w:rPr>
                <w:rFonts w:ascii="Arial" w:hAnsi="Arial" w:cs="Arial"/>
                <w:b/>
                <w:bCs/>
                <w:sz w:val="24"/>
                <w:szCs w:val="24"/>
              </w:rPr>
              <w:t>Doing</w:t>
            </w:r>
          </w:p>
        </w:tc>
      </w:tr>
      <w:tr w:rsidR="00AC28DE" w:rsidTr="00AC28DE">
        <w:tc>
          <w:tcPr>
            <w:tcW w:w="1998" w:type="dxa"/>
          </w:tcPr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Basic Disciplines</w:t>
            </w:r>
          </w:p>
        </w:tc>
        <w:tc>
          <w:tcPr>
            <w:tcW w:w="1534" w:type="dxa"/>
          </w:tcPr>
          <w:p w:rsidR="00AC28DE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Attention</w:t>
            </w:r>
          </w:p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Choosing to listen to God</w:t>
            </w:r>
          </w:p>
        </w:tc>
        <w:tc>
          <w:tcPr>
            <w:tcW w:w="1535" w:type="dxa"/>
          </w:tcPr>
          <w:p w:rsidR="00AC28DE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Meditation</w:t>
            </w:r>
          </w:p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Choosing to think like God</w:t>
            </w:r>
          </w:p>
        </w:tc>
        <w:tc>
          <w:tcPr>
            <w:tcW w:w="1534" w:type="dxa"/>
          </w:tcPr>
          <w:p w:rsidR="00AC28DE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Obedience</w:t>
            </w:r>
          </w:p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Choosing to obey God</w:t>
            </w:r>
          </w:p>
        </w:tc>
        <w:tc>
          <w:tcPr>
            <w:tcW w:w="1535" w:type="dxa"/>
          </w:tcPr>
          <w:p w:rsidR="00AC28DE" w:rsidRDefault="00AC28DE" w:rsidP="00AC28DE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Endurance</w:t>
            </w:r>
          </w:p>
          <w:p w:rsidR="00AC28DE" w:rsidRPr="00964754" w:rsidRDefault="00AC28DE" w:rsidP="00AC28DE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Choosing to persevere for God</w:t>
            </w:r>
          </w:p>
        </w:tc>
      </w:tr>
    </w:tbl>
    <w:p w:rsidR="00AC28DE" w:rsidRPr="007F4AC0" w:rsidRDefault="00AC28DE" w:rsidP="00FD6E89">
      <w:pPr>
        <w:rPr>
          <w:rFonts w:ascii="Arial" w:hAnsi="Arial" w:cs="Arial"/>
          <w:bCs/>
          <w:sz w:val="24"/>
          <w:szCs w:val="24"/>
        </w:rPr>
      </w:pPr>
    </w:p>
    <w:p w:rsidR="00FD6E89" w:rsidRPr="007F4AC0" w:rsidRDefault="00FD6E89" w:rsidP="00FD6E89">
      <w:p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By the end of this lesson you should be able to:</w:t>
      </w:r>
    </w:p>
    <w:p w:rsidR="00BF52FC" w:rsidRPr="007F4AC0" w:rsidRDefault="00BF52FC" w:rsidP="00BF52F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Explain the role of the Holy Spirit in your obedience to God.</w:t>
      </w:r>
    </w:p>
    <w:p w:rsidR="00BF52FC" w:rsidRPr="007F4AC0" w:rsidRDefault="00BF52FC" w:rsidP="00BF52F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Understand that biblical obedience is not compliance with a rule</w:t>
      </w:r>
      <w:r w:rsidR="0013640C" w:rsidRPr="007F4AC0">
        <w:rPr>
          <w:rFonts w:ascii="Arial" w:hAnsi="Arial" w:cs="Arial"/>
          <w:bCs/>
          <w:sz w:val="24"/>
          <w:szCs w:val="24"/>
        </w:rPr>
        <w:t>,</w:t>
      </w:r>
      <w:r w:rsidRPr="007F4AC0">
        <w:rPr>
          <w:rFonts w:ascii="Arial" w:hAnsi="Arial" w:cs="Arial"/>
          <w:bCs/>
          <w:sz w:val="24"/>
          <w:szCs w:val="24"/>
        </w:rPr>
        <w:t xml:space="preserve"> but a submissive response to a Person.</w:t>
      </w:r>
    </w:p>
    <w:p w:rsidR="00BF52FC" w:rsidRPr="007F4AC0" w:rsidRDefault="00BF52FC" w:rsidP="00BF52F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Understand that biblical endurance is fueled by a relationship with God.</w:t>
      </w:r>
    </w:p>
    <w:p w:rsidR="0009650F" w:rsidRPr="007F4AC0" w:rsidRDefault="00DD04D2" w:rsidP="00BF52FC">
      <w:pPr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Explain how</w:t>
      </w:r>
      <w:r w:rsidR="00BF52FC" w:rsidRPr="007F4AC0">
        <w:rPr>
          <w:rFonts w:ascii="Arial" w:hAnsi="Arial" w:cs="Arial"/>
          <w:bCs/>
          <w:sz w:val="24"/>
          <w:szCs w:val="24"/>
        </w:rPr>
        <w:t xml:space="preserve"> hearing and doing are the hallmarks of mature Christianity. </w:t>
      </w:r>
      <w:r w:rsidR="004F57F0" w:rsidRPr="007F4AC0">
        <w:rPr>
          <w:rFonts w:ascii="Arial" w:hAnsi="Arial" w:cs="Arial"/>
          <w:bCs/>
          <w:sz w:val="24"/>
          <w:szCs w:val="24"/>
        </w:rPr>
        <w:t xml:space="preserve"> </w:t>
      </w:r>
      <w:r w:rsidR="004303C6" w:rsidRPr="007F4AC0">
        <w:rPr>
          <w:rFonts w:ascii="Arial" w:hAnsi="Arial" w:cs="Arial"/>
          <w:bCs/>
          <w:sz w:val="24"/>
          <w:szCs w:val="24"/>
        </w:rPr>
        <w:t xml:space="preserve"> </w:t>
      </w:r>
      <w:r w:rsidR="0024341C" w:rsidRPr="007F4AC0">
        <w:rPr>
          <w:rFonts w:ascii="Arial" w:hAnsi="Arial" w:cs="Arial"/>
          <w:bCs/>
          <w:sz w:val="24"/>
          <w:szCs w:val="24"/>
        </w:rPr>
        <w:t xml:space="preserve"> </w:t>
      </w:r>
    </w:p>
    <w:p w:rsidR="004303C6" w:rsidRPr="007F4AC0" w:rsidRDefault="00BF52FC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/>
          <w:bCs/>
          <w:sz w:val="24"/>
          <w:szCs w:val="24"/>
        </w:rPr>
        <w:t>The Master Discipline of Doing</w:t>
      </w:r>
    </w:p>
    <w:p w:rsidR="004303C6" w:rsidRPr="007F4AC0" w:rsidRDefault="00BF52FC" w:rsidP="00BD2A7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Doing Versus Being</w:t>
      </w:r>
    </w:p>
    <w:p w:rsidR="00BF52FC" w:rsidRPr="007F4AC0" w:rsidRDefault="00AC28DE" w:rsidP="00BF52F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BF52FC" w:rsidRPr="007F4AC0">
        <w:rPr>
          <w:rFonts w:ascii="Arial" w:hAnsi="Arial" w:cs="Arial"/>
          <w:bCs/>
          <w:sz w:val="24"/>
          <w:szCs w:val="24"/>
        </w:rPr>
        <w:t>Christianity is essentially a relationship with God, not a system of rules</w:t>
      </w:r>
      <w:r>
        <w:rPr>
          <w:rFonts w:ascii="Arial" w:hAnsi="Arial" w:cs="Arial"/>
          <w:bCs/>
          <w:sz w:val="24"/>
          <w:szCs w:val="24"/>
        </w:rPr>
        <w:t>” (Berg 185)</w:t>
      </w:r>
      <w:r w:rsidR="00BF52FC" w:rsidRPr="007F4AC0">
        <w:rPr>
          <w:rFonts w:ascii="Arial" w:hAnsi="Arial" w:cs="Arial"/>
          <w:bCs/>
          <w:sz w:val="24"/>
          <w:szCs w:val="24"/>
        </w:rPr>
        <w:t>.</w:t>
      </w:r>
    </w:p>
    <w:p w:rsidR="00BF52FC" w:rsidRPr="007F4AC0" w:rsidRDefault="00BF52FC" w:rsidP="00BF52F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 xml:space="preserve">At the same time, it should be clear to us that every relationship produces its own rules. </w:t>
      </w:r>
    </w:p>
    <w:p w:rsidR="00BF52FC" w:rsidRPr="007F4AC0" w:rsidRDefault="00AC28DE" w:rsidP="00BF52F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Being c</w:t>
      </w:r>
      <w:r w:rsidR="00BF52FC" w:rsidRPr="007F4AC0">
        <w:rPr>
          <w:rFonts w:ascii="Arial" w:hAnsi="Arial" w:cs="Arial"/>
          <w:bCs/>
          <w:sz w:val="24"/>
          <w:szCs w:val="24"/>
        </w:rPr>
        <w:t>ontrolled by the Spirit</w:t>
      </w:r>
      <w:r>
        <w:rPr>
          <w:rFonts w:ascii="Arial" w:hAnsi="Arial" w:cs="Arial"/>
          <w:bCs/>
          <w:sz w:val="24"/>
          <w:szCs w:val="24"/>
        </w:rPr>
        <w:t xml:space="preserve"> is the key to obedience. </w:t>
      </w:r>
    </w:p>
    <w:p w:rsidR="00BF52FC" w:rsidRPr="007F4AC0" w:rsidRDefault="00BF52FC" w:rsidP="00EA0EC6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The indwelling</w:t>
      </w:r>
      <w:r w:rsidR="00EA0EC6" w:rsidRPr="007F4AC0">
        <w:rPr>
          <w:rFonts w:ascii="Arial" w:hAnsi="Arial" w:cs="Arial"/>
          <w:bCs/>
          <w:sz w:val="24"/>
          <w:szCs w:val="24"/>
        </w:rPr>
        <w:t xml:space="preserve"> of the Spirit, which is the birthright of every believer, </w:t>
      </w:r>
      <w:r w:rsidR="0013640C" w:rsidRPr="007F4AC0">
        <w:rPr>
          <w:rFonts w:ascii="Arial" w:hAnsi="Arial" w:cs="Arial"/>
          <w:bCs/>
          <w:sz w:val="24"/>
          <w:szCs w:val="24"/>
        </w:rPr>
        <w:t>should not be confused with the</w:t>
      </w:r>
      <w:r w:rsidR="00EA0EC6" w:rsidRPr="007F4AC0">
        <w:rPr>
          <w:rFonts w:ascii="Arial" w:hAnsi="Arial" w:cs="Arial"/>
          <w:bCs/>
          <w:sz w:val="24"/>
          <w:szCs w:val="24"/>
        </w:rPr>
        <w:t xml:space="preserve"> control of the Spirit, which is conditional. </w:t>
      </w:r>
    </w:p>
    <w:p w:rsidR="00EA0EC6" w:rsidRPr="007F4AC0" w:rsidRDefault="00EA0EC6" w:rsidP="00EA0EC6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lastRenderedPageBreak/>
        <w:t xml:space="preserve">The phrase “filled with the Spirit” conveys the idea of </w:t>
      </w:r>
      <w:r w:rsidR="00AC28DE">
        <w:rPr>
          <w:rFonts w:ascii="Arial" w:hAnsi="Arial" w:cs="Arial"/>
          <w:bCs/>
          <w:sz w:val="24"/>
          <w:szCs w:val="24"/>
        </w:rPr>
        <w:t>being controlled by the Spirit (</w:t>
      </w:r>
      <w:r w:rsidRPr="007F4AC0">
        <w:rPr>
          <w:rFonts w:ascii="Arial" w:hAnsi="Arial" w:cs="Arial"/>
          <w:bCs/>
          <w:sz w:val="24"/>
          <w:szCs w:val="24"/>
        </w:rPr>
        <w:t>Eph. 5:18</w:t>
      </w:r>
      <w:r w:rsidR="00AC28DE">
        <w:rPr>
          <w:rFonts w:ascii="Arial" w:hAnsi="Arial" w:cs="Arial"/>
          <w:bCs/>
          <w:sz w:val="24"/>
          <w:szCs w:val="24"/>
        </w:rPr>
        <w:t xml:space="preserve">). Notice how we use the phrase in other settings: </w:t>
      </w:r>
    </w:p>
    <w:p w:rsidR="00EA0EC6" w:rsidRPr="007F4AC0" w:rsidRDefault="00AC28DE" w:rsidP="00EA0EC6">
      <w:pPr>
        <w:pStyle w:val="ListParagraph"/>
        <w:numPr>
          <w:ilvl w:val="4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 person is f</w:t>
      </w:r>
      <w:r w:rsidR="00EA0EC6" w:rsidRPr="007F4AC0">
        <w:rPr>
          <w:rFonts w:ascii="Arial" w:hAnsi="Arial" w:cs="Arial"/>
          <w:bCs/>
          <w:sz w:val="24"/>
          <w:szCs w:val="24"/>
        </w:rPr>
        <w:t>illed with rage</w:t>
      </w:r>
      <w:r>
        <w:rPr>
          <w:rFonts w:ascii="Arial" w:hAnsi="Arial" w:cs="Arial"/>
          <w:bCs/>
          <w:sz w:val="24"/>
          <w:szCs w:val="24"/>
        </w:rPr>
        <w:t xml:space="preserve">, we are saying that rage is controlling his actions and words. </w:t>
      </w:r>
    </w:p>
    <w:p w:rsidR="00EA0EC6" w:rsidRPr="007F4AC0" w:rsidRDefault="00EA0EC6" w:rsidP="00EA0EC6">
      <w:pPr>
        <w:pStyle w:val="ListParagraph"/>
        <w:numPr>
          <w:ilvl w:val="4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Filled with fear</w:t>
      </w:r>
    </w:p>
    <w:p w:rsidR="00EA0EC6" w:rsidRPr="007F4AC0" w:rsidRDefault="00EA0EC6" w:rsidP="00EA0EC6">
      <w:pPr>
        <w:pStyle w:val="ListParagraph"/>
        <w:numPr>
          <w:ilvl w:val="4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Filled with lust</w:t>
      </w:r>
    </w:p>
    <w:p w:rsidR="00AC28DE" w:rsidRDefault="00AC28DE" w:rsidP="00BF52F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Spirit of God is at work to produce the desire and ability to obey God (Phil. 2:13). </w:t>
      </w:r>
    </w:p>
    <w:p w:rsidR="00EA0EC6" w:rsidRPr="00AC28DE" w:rsidRDefault="00AC28DE" w:rsidP="00AC28DE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="00EA0EC6" w:rsidRPr="007F4AC0">
        <w:rPr>
          <w:rFonts w:ascii="Arial" w:hAnsi="Arial" w:cs="Arial"/>
          <w:bCs/>
          <w:sz w:val="24"/>
          <w:szCs w:val="24"/>
        </w:rPr>
        <w:t xml:space="preserve"> divine help from God is called grace</w:t>
      </w:r>
      <w:r>
        <w:rPr>
          <w:rFonts w:ascii="Arial" w:hAnsi="Arial" w:cs="Arial"/>
          <w:bCs/>
          <w:sz w:val="24"/>
          <w:szCs w:val="24"/>
        </w:rPr>
        <w:t xml:space="preserve"> (2</w:t>
      </w:r>
      <w:r w:rsidR="00EA0EC6" w:rsidRPr="00AC28DE">
        <w:rPr>
          <w:rFonts w:ascii="Arial" w:hAnsi="Arial" w:cs="Arial"/>
          <w:bCs/>
          <w:sz w:val="24"/>
          <w:szCs w:val="24"/>
        </w:rPr>
        <w:t>Cor. 9:8</w:t>
      </w:r>
      <w:r>
        <w:rPr>
          <w:rFonts w:ascii="Arial" w:hAnsi="Arial" w:cs="Arial"/>
          <w:bCs/>
          <w:sz w:val="24"/>
          <w:szCs w:val="24"/>
        </w:rPr>
        <w:t xml:space="preserve">). </w:t>
      </w:r>
    </w:p>
    <w:p w:rsidR="0009650F" w:rsidRPr="007F4AC0" w:rsidRDefault="0009650F" w:rsidP="00EA0EC6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/>
          <w:bCs/>
          <w:sz w:val="24"/>
          <w:szCs w:val="24"/>
        </w:rPr>
        <w:tab/>
      </w:r>
    </w:p>
    <w:p w:rsidR="00222169" w:rsidRPr="007F4AC0" w:rsidRDefault="00EA0EC6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F4AC0">
        <w:rPr>
          <w:rFonts w:ascii="Arial" w:hAnsi="Arial" w:cs="Arial"/>
          <w:b/>
          <w:bCs/>
          <w:iCs/>
          <w:sz w:val="24"/>
          <w:szCs w:val="24"/>
        </w:rPr>
        <w:t>The Basic Discipline of Obedience</w:t>
      </w:r>
    </w:p>
    <w:p w:rsidR="00DD2E43" w:rsidRPr="007F4AC0" w:rsidRDefault="00EA0EC6" w:rsidP="00DD2E43">
      <w:pPr>
        <w:pStyle w:val="ListParagraph"/>
        <w:numPr>
          <w:ilvl w:val="1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 xml:space="preserve">Biblical obedience is not just compliance to some abstract law or rule. It is </w:t>
      </w:r>
      <w:r w:rsidR="0013640C" w:rsidRPr="007F4AC0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7F4AC0">
        <w:rPr>
          <w:rFonts w:ascii="Arial" w:hAnsi="Arial" w:cs="Arial"/>
          <w:bCs/>
          <w:iCs/>
          <w:sz w:val="24"/>
          <w:szCs w:val="24"/>
        </w:rPr>
        <w:t>submissive response to the person of the Holy Spirit, who has revealed the will of God to us through His Word.</w:t>
      </w:r>
    </w:p>
    <w:p w:rsidR="00DD2E43" w:rsidRPr="007F4AC0" w:rsidRDefault="00EA0EC6" w:rsidP="00DD2E43">
      <w:pPr>
        <w:pStyle w:val="ListParagraph"/>
        <w:numPr>
          <w:ilvl w:val="1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>A love relationship is at the heart of obedience.</w:t>
      </w:r>
    </w:p>
    <w:p w:rsidR="00500724" w:rsidRPr="007F4AC0" w:rsidRDefault="00500724" w:rsidP="00C72951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>“We will always please the one we love the most.” (Ken Collier)</w:t>
      </w:r>
    </w:p>
    <w:p w:rsidR="00500724" w:rsidRPr="007F4AC0" w:rsidRDefault="00500724" w:rsidP="00C72951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 xml:space="preserve">We are either obeying our flesh and pleasing ourselves or obeying the Holy Spirit and pleasing God. </w:t>
      </w:r>
    </w:p>
    <w:p w:rsidR="00500724" w:rsidRPr="007F4AC0" w:rsidRDefault="00500724" w:rsidP="00500724">
      <w:pPr>
        <w:pStyle w:val="ListParagraph"/>
        <w:numPr>
          <w:ilvl w:val="1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>We will always reserve the best for the one we love the most.</w:t>
      </w:r>
    </w:p>
    <w:p w:rsidR="00AC28DE" w:rsidRDefault="00500724" w:rsidP="00500724">
      <w:pPr>
        <w:pStyle w:val="ListParagraph"/>
        <w:numPr>
          <w:ilvl w:val="2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 xml:space="preserve">A </w:t>
      </w:r>
      <w:r w:rsidR="00AC28DE">
        <w:rPr>
          <w:rFonts w:ascii="Arial" w:hAnsi="Arial" w:cs="Arial"/>
          <w:bCs/>
          <w:iCs/>
          <w:sz w:val="24"/>
          <w:szCs w:val="24"/>
        </w:rPr>
        <w:t xml:space="preserve">self-centered </w:t>
      </w:r>
      <w:r w:rsidRPr="007F4AC0">
        <w:rPr>
          <w:rFonts w:ascii="Arial" w:hAnsi="Arial" w:cs="Arial"/>
          <w:bCs/>
          <w:iCs/>
          <w:sz w:val="24"/>
          <w:szCs w:val="24"/>
        </w:rPr>
        <w:t xml:space="preserve">child picks </w:t>
      </w:r>
      <w:r w:rsidR="00AC28DE">
        <w:rPr>
          <w:rFonts w:ascii="Arial" w:hAnsi="Arial" w:cs="Arial"/>
          <w:bCs/>
          <w:iCs/>
          <w:sz w:val="24"/>
          <w:szCs w:val="24"/>
        </w:rPr>
        <w:t xml:space="preserve">for </w:t>
      </w:r>
      <w:r w:rsidRPr="007F4AC0">
        <w:rPr>
          <w:rFonts w:ascii="Arial" w:hAnsi="Arial" w:cs="Arial"/>
          <w:bCs/>
          <w:iCs/>
          <w:sz w:val="24"/>
          <w:szCs w:val="24"/>
        </w:rPr>
        <w:t xml:space="preserve">himself the biggest piece of </w:t>
      </w:r>
    </w:p>
    <w:p w:rsidR="00500724" w:rsidRPr="007F4AC0" w:rsidRDefault="00AC28DE" w:rsidP="00AC28DE">
      <w:pPr>
        <w:pStyle w:val="ListParagraph"/>
        <w:ind w:left="2160" w:firstLine="72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cake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or the best place in line</w:t>
      </w:r>
      <w:r w:rsidR="00C72951" w:rsidRPr="007F4AC0">
        <w:rPr>
          <w:rFonts w:ascii="Arial" w:hAnsi="Arial" w:cs="Arial"/>
          <w:bCs/>
          <w:iCs/>
          <w:sz w:val="24"/>
          <w:szCs w:val="24"/>
        </w:rPr>
        <w:t>.</w:t>
      </w:r>
    </w:p>
    <w:p w:rsidR="00AC28DE" w:rsidRDefault="00C72951" w:rsidP="00500724">
      <w:pPr>
        <w:pStyle w:val="ListParagraph"/>
        <w:numPr>
          <w:ilvl w:val="2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7F4AC0">
        <w:rPr>
          <w:rFonts w:ascii="Arial" w:hAnsi="Arial" w:cs="Arial"/>
          <w:bCs/>
          <w:iCs/>
          <w:sz w:val="24"/>
          <w:szCs w:val="24"/>
        </w:rPr>
        <w:t xml:space="preserve">Israelites offered up to God their crippled </w:t>
      </w:r>
      <w:r w:rsidR="00AC28DE">
        <w:rPr>
          <w:rFonts w:ascii="Arial" w:hAnsi="Arial" w:cs="Arial"/>
          <w:bCs/>
          <w:iCs/>
          <w:sz w:val="24"/>
          <w:szCs w:val="24"/>
        </w:rPr>
        <w:t xml:space="preserve">lambs because </w:t>
      </w:r>
    </w:p>
    <w:p w:rsidR="00C72951" w:rsidRPr="007F4AC0" w:rsidRDefault="00AC28DE" w:rsidP="00AC28DE">
      <w:pPr>
        <w:pStyle w:val="ListParagraph"/>
        <w:ind w:left="2880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sz w:val="24"/>
          <w:szCs w:val="24"/>
        </w:rPr>
        <w:t>they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were more focused on themselves than a loving relationship with God (</w:t>
      </w:r>
      <w:r w:rsidR="00C72951" w:rsidRPr="007F4AC0">
        <w:rPr>
          <w:rFonts w:ascii="Arial" w:hAnsi="Arial" w:cs="Arial"/>
          <w:bCs/>
          <w:iCs/>
          <w:sz w:val="24"/>
          <w:szCs w:val="24"/>
        </w:rPr>
        <w:t>Mal 1:8</w:t>
      </w:r>
      <w:r>
        <w:rPr>
          <w:rFonts w:ascii="Arial" w:hAnsi="Arial" w:cs="Arial"/>
          <w:bCs/>
          <w:iCs/>
          <w:sz w:val="24"/>
          <w:szCs w:val="24"/>
        </w:rPr>
        <w:t xml:space="preserve">). </w:t>
      </w:r>
    </w:p>
    <w:p w:rsidR="00C72951" w:rsidRDefault="00B90B29" w:rsidP="00500724">
      <w:pPr>
        <w:pStyle w:val="ListParagraph"/>
        <w:numPr>
          <w:ilvl w:val="2"/>
          <w:numId w:val="2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Obedience</w:t>
      </w:r>
      <w:r w:rsidR="00C72951" w:rsidRPr="007F4AC0">
        <w:rPr>
          <w:rFonts w:ascii="Arial" w:hAnsi="Arial" w:cs="Arial"/>
          <w:bCs/>
          <w:iCs/>
          <w:sz w:val="24"/>
          <w:szCs w:val="24"/>
        </w:rPr>
        <w:t xml:space="preserve"> is a reflection of the heart.</w:t>
      </w:r>
    </w:p>
    <w:p w:rsidR="00B90B29" w:rsidRPr="007F4AC0" w:rsidRDefault="00B90B29" w:rsidP="00500724">
      <w:pPr>
        <w:pStyle w:val="ListParagraph"/>
        <w:numPr>
          <w:ilvl w:val="2"/>
          <w:numId w:val="2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It is an act of love to someone, not just compliance to a rule. </w:t>
      </w:r>
    </w:p>
    <w:p w:rsidR="00ED2753" w:rsidRPr="007F4AC0" w:rsidRDefault="00ED2753" w:rsidP="0009650F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222169" w:rsidRPr="007F4AC0" w:rsidRDefault="00DD2E43" w:rsidP="00BD2A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F4AC0">
        <w:rPr>
          <w:rFonts w:ascii="Arial" w:hAnsi="Arial" w:cs="Arial"/>
          <w:b/>
          <w:bCs/>
          <w:sz w:val="24"/>
          <w:szCs w:val="24"/>
        </w:rPr>
        <w:t>T</w:t>
      </w:r>
      <w:r w:rsidR="00EA0EC6" w:rsidRPr="007F4AC0">
        <w:rPr>
          <w:rFonts w:ascii="Arial" w:hAnsi="Arial" w:cs="Arial"/>
          <w:b/>
          <w:bCs/>
          <w:sz w:val="24"/>
          <w:szCs w:val="24"/>
        </w:rPr>
        <w:t>he Basic Discipline of Endurance</w:t>
      </w:r>
    </w:p>
    <w:p w:rsidR="000104F8" w:rsidRPr="007F4AC0" w:rsidRDefault="00B90B29" w:rsidP="000104F8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EA0EC6" w:rsidRPr="007F4AC0">
        <w:rPr>
          <w:rFonts w:ascii="Arial" w:hAnsi="Arial" w:cs="Arial"/>
          <w:bCs/>
          <w:sz w:val="24"/>
          <w:szCs w:val="24"/>
        </w:rPr>
        <w:t>Endurance is continued obedience to God</w:t>
      </w:r>
      <w:r w:rsidR="0013640C" w:rsidRPr="007F4AC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even under pressure” (Berg 194). </w:t>
      </w:r>
    </w:p>
    <w:p w:rsidR="001602FC" w:rsidRPr="007F4AC0" w:rsidRDefault="001602FC" w:rsidP="001602FC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 xml:space="preserve">It is the </w:t>
      </w:r>
      <w:r w:rsidR="00B90B29">
        <w:rPr>
          <w:rFonts w:ascii="Arial" w:hAnsi="Arial" w:cs="Arial"/>
          <w:bCs/>
          <w:sz w:val="24"/>
          <w:szCs w:val="24"/>
        </w:rPr>
        <w:t>obedience of the heroes of the f</w:t>
      </w:r>
      <w:r w:rsidRPr="007F4AC0">
        <w:rPr>
          <w:rFonts w:ascii="Arial" w:hAnsi="Arial" w:cs="Arial"/>
          <w:bCs/>
          <w:sz w:val="24"/>
          <w:szCs w:val="24"/>
        </w:rPr>
        <w:t>aith in Hebrews 11</w:t>
      </w:r>
      <w:r w:rsidR="00DD04D2" w:rsidRPr="007F4AC0">
        <w:rPr>
          <w:rFonts w:ascii="Arial" w:hAnsi="Arial" w:cs="Arial"/>
          <w:bCs/>
          <w:sz w:val="24"/>
          <w:szCs w:val="24"/>
        </w:rPr>
        <w:t>.</w:t>
      </w:r>
    </w:p>
    <w:p w:rsidR="001602FC" w:rsidRDefault="001602FC" w:rsidP="00156A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Their endurance</w:t>
      </w:r>
      <w:r w:rsidR="0013640C" w:rsidRPr="007F4AC0">
        <w:rPr>
          <w:rFonts w:ascii="Arial" w:hAnsi="Arial" w:cs="Arial"/>
          <w:bCs/>
          <w:sz w:val="24"/>
          <w:szCs w:val="24"/>
        </w:rPr>
        <w:t>,</w:t>
      </w:r>
      <w:r w:rsidRPr="007F4AC0">
        <w:rPr>
          <w:rFonts w:ascii="Arial" w:hAnsi="Arial" w:cs="Arial"/>
          <w:bCs/>
          <w:sz w:val="24"/>
          <w:szCs w:val="24"/>
        </w:rPr>
        <w:t xml:space="preserve"> sustained obedience under pressure</w:t>
      </w:r>
      <w:r w:rsidR="0013640C" w:rsidRPr="007F4AC0">
        <w:rPr>
          <w:rFonts w:ascii="Arial" w:hAnsi="Arial" w:cs="Arial"/>
          <w:bCs/>
          <w:sz w:val="24"/>
          <w:szCs w:val="24"/>
        </w:rPr>
        <w:t>,</w:t>
      </w:r>
      <w:r w:rsidRPr="007F4AC0">
        <w:rPr>
          <w:rFonts w:ascii="Arial" w:hAnsi="Arial" w:cs="Arial"/>
          <w:bCs/>
          <w:sz w:val="24"/>
          <w:szCs w:val="24"/>
        </w:rPr>
        <w:t xml:space="preserve"> was fueled by a sustained look at their God and at things eternal.</w:t>
      </w:r>
    </w:p>
    <w:p w:rsidR="00B90B29" w:rsidRPr="007F4AC0" w:rsidRDefault="00B90B29" w:rsidP="00156A1C">
      <w:pPr>
        <w:pStyle w:val="ListParagraph"/>
        <w:numPr>
          <w:ilvl w:val="2"/>
          <w:numId w:val="2"/>
        </w:numPr>
        <w:ind w:left="2880" w:hanging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should characterize our Christian lives (Heb. 12:1-3). </w:t>
      </w:r>
    </w:p>
    <w:p w:rsidR="00530DEE" w:rsidRDefault="00EA0EC6" w:rsidP="00500724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Cs/>
          <w:sz w:val="24"/>
          <w:szCs w:val="24"/>
        </w:rPr>
        <w:t>Christlike endurance is submission to the One who loved us most.</w:t>
      </w:r>
    </w:p>
    <w:p w:rsidR="00B90B29" w:rsidRPr="007F4AC0" w:rsidRDefault="00B90B29" w:rsidP="00500724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God does not encourage us to endure by telling us something good about ourselves. Rather, He fosters endurance by reminding us of His own goodness. </w:t>
      </w:r>
    </w:p>
    <w:p w:rsidR="00500724" w:rsidRPr="007F4AC0" w:rsidRDefault="00500724" w:rsidP="005007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B90B29" w:rsidRPr="00B90B29" w:rsidRDefault="00B90B29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Obedience and Endurance give evidence to Christlike maturity. </w:t>
      </w:r>
    </w:p>
    <w:p w:rsidR="00B90B29" w:rsidRDefault="00B90B29" w:rsidP="00B90B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Jesus gave us the pattern of a servant (Phil. 2:5-11). </w:t>
      </w:r>
    </w:p>
    <w:p w:rsidR="00B90B29" w:rsidRDefault="00B90B29" w:rsidP="00B90B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Like Jesus, we are to be responsive to the needs of others. </w:t>
      </w:r>
    </w:p>
    <w:p w:rsidR="00B90B29" w:rsidRDefault="00B90B29" w:rsidP="00B90B29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Like Jesus, we are to be responsive to the will of the Father. </w:t>
      </w:r>
    </w:p>
    <w:p w:rsidR="00B90B29" w:rsidRPr="00B90B29" w:rsidRDefault="00B90B29" w:rsidP="00B90B2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7F4AC0" w:rsidRDefault="000B4802" w:rsidP="00BD2A79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F4AC0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ED3CBA" w:rsidRPr="007F4AC0">
        <w:rPr>
          <w:rFonts w:ascii="Arial" w:hAnsi="Arial" w:cs="Arial"/>
          <w:b/>
          <w:bCs/>
          <w:sz w:val="24"/>
          <w:szCs w:val="24"/>
        </w:rPr>
        <w:t>for</w:t>
      </w:r>
      <w:r w:rsidRPr="007F4AC0">
        <w:rPr>
          <w:rFonts w:ascii="Arial" w:hAnsi="Arial" w:cs="Arial"/>
          <w:b/>
          <w:bCs/>
          <w:sz w:val="24"/>
          <w:szCs w:val="24"/>
        </w:rPr>
        <w:t xml:space="preserve"> Life</w:t>
      </w:r>
      <w:r w:rsidR="00ED3CBA" w:rsidRPr="007F4AC0">
        <w:rPr>
          <w:rFonts w:ascii="Arial" w:hAnsi="Arial" w:cs="Arial"/>
          <w:b/>
          <w:bCs/>
          <w:sz w:val="24"/>
          <w:szCs w:val="24"/>
        </w:rPr>
        <w:t xml:space="preserve"> Change</w:t>
      </w:r>
    </w:p>
    <w:p w:rsidR="00BF52FC" w:rsidRPr="007F4AC0" w:rsidRDefault="00B90B29" w:rsidP="00BF52F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Cultivate sensitivity </w:t>
      </w:r>
      <w:r w:rsidR="00BF52FC" w:rsidRPr="007F4AC0">
        <w:rPr>
          <w:rFonts w:ascii="Arial" w:hAnsi="Arial" w:cs="Arial"/>
          <w:bCs/>
          <w:sz w:val="24"/>
          <w:szCs w:val="24"/>
        </w:rPr>
        <w:t>to the Holy Spirit’s conviction in your life.</w:t>
      </w:r>
    </w:p>
    <w:p w:rsidR="00BF52FC" w:rsidRPr="007F4AC0" w:rsidRDefault="00B90B29" w:rsidP="00BF52F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Ask</w:t>
      </w:r>
      <w:r w:rsidR="00BF52FC" w:rsidRPr="007F4AC0">
        <w:rPr>
          <w:rFonts w:ascii="Arial" w:hAnsi="Arial" w:cs="Arial"/>
          <w:bCs/>
          <w:sz w:val="24"/>
          <w:szCs w:val="24"/>
        </w:rPr>
        <w:t xml:space="preserve"> God for help to obey and endure.</w:t>
      </w:r>
    </w:p>
    <w:p w:rsidR="00BF52FC" w:rsidRPr="007F4AC0" w:rsidRDefault="009E527D" w:rsidP="00BF52FC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 Christ by taking up the towel of</w:t>
      </w:r>
      <w:r w:rsidR="00BF52FC" w:rsidRPr="007F4AC0">
        <w:rPr>
          <w:rFonts w:ascii="Arial" w:hAnsi="Arial" w:cs="Arial"/>
          <w:bCs/>
          <w:sz w:val="24"/>
          <w:szCs w:val="24"/>
        </w:rPr>
        <w:t xml:space="preserve"> servanthood.</w:t>
      </w:r>
    </w:p>
    <w:p w:rsidR="004F57F0" w:rsidRPr="007F4AC0" w:rsidRDefault="004F57F0" w:rsidP="00BF52F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24341C" w:rsidRPr="007F4AC0" w:rsidRDefault="0024341C" w:rsidP="004F57F0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511824" w:rsidRPr="007F4AC0" w:rsidRDefault="00511824" w:rsidP="0024341C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CE4BB4" w:rsidRPr="007F4AC0" w:rsidRDefault="00CE4BB4">
      <w:pPr>
        <w:rPr>
          <w:rFonts w:ascii="Arial" w:hAnsi="Arial" w:cs="Arial"/>
          <w:sz w:val="24"/>
          <w:szCs w:val="24"/>
        </w:rPr>
      </w:pPr>
    </w:p>
    <w:sectPr w:rsidR="00CE4BB4" w:rsidRPr="007F4AC0" w:rsidSect="00CE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5BC0"/>
    <w:multiLevelType w:val="hybridMultilevel"/>
    <w:tmpl w:val="50100FB4"/>
    <w:lvl w:ilvl="0" w:tplc="B8C6F1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98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CD6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87E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402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2E7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E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0B3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89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694A1A"/>
    <w:multiLevelType w:val="hybridMultilevel"/>
    <w:tmpl w:val="198EC7CA"/>
    <w:lvl w:ilvl="0" w:tplc="85B29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C30516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305C"/>
    <w:multiLevelType w:val="hybridMultilevel"/>
    <w:tmpl w:val="D480D5C0"/>
    <w:lvl w:ilvl="0" w:tplc="B1E413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039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A01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03A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41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023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A5D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0D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23C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062FFF"/>
    <w:multiLevelType w:val="hybridMultilevel"/>
    <w:tmpl w:val="280E1EA4"/>
    <w:lvl w:ilvl="0" w:tplc="EC867C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91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4C4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4D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19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6E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08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8D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CA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828019F"/>
    <w:multiLevelType w:val="hybridMultilevel"/>
    <w:tmpl w:val="A8123418"/>
    <w:lvl w:ilvl="0" w:tplc="EC60AA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C8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F4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A36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83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06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C46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2AB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C62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7823E9"/>
    <w:multiLevelType w:val="hybridMultilevel"/>
    <w:tmpl w:val="B5BC9A72"/>
    <w:lvl w:ilvl="0" w:tplc="A4D88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04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8D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5E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004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F4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C1C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42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24E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9"/>
    <w:rsid w:val="000104F8"/>
    <w:rsid w:val="000144B4"/>
    <w:rsid w:val="00034F28"/>
    <w:rsid w:val="0009650F"/>
    <w:rsid w:val="000B4802"/>
    <w:rsid w:val="000F4A9A"/>
    <w:rsid w:val="00110F66"/>
    <w:rsid w:val="0013640C"/>
    <w:rsid w:val="00156A1C"/>
    <w:rsid w:val="001602FC"/>
    <w:rsid w:val="00162577"/>
    <w:rsid w:val="001D2A35"/>
    <w:rsid w:val="001E7E7B"/>
    <w:rsid w:val="001F30E8"/>
    <w:rsid w:val="00222169"/>
    <w:rsid w:val="00223F64"/>
    <w:rsid w:val="0024341C"/>
    <w:rsid w:val="00250E3D"/>
    <w:rsid w:val="00275CFE"/>
    <w:rsid w:val="00290AD0"/>
    <w:rsid w:val="00292C5B"/>
    <w:rsid w:val="002B6B4D"/>
    <w:rsid w:val="003475C7"/>
    <w:rsid w:val="0037235F"/>
    <w:rsid w:val="00390099"/>
    <w:rsid w:val="003F7804"/>
    <w:rsid w:val="00412C47"/>
    <w:rsid w:val="004303C6"/>
    <w:rsid w:val="00471736"/>
    <w:rsid w:val="00476288"/>
    <w:rsid w:val="00487775"/>
    <w:rsid w:val="004B25EE"/>
    <w:rsid w:val="004F57F0"/>
    <w:rsid w:val="00500724"/>
    <w:rsid w:val="00500B5E"/>
    <w:rsid w:val="00511824"/>
    <w:rsid w:val="00522C08"/>
    <w:rsid w:val="00530DEE"/>
    <w:rsid w:val="005831D8"/>
    <w:rsid w:val="00587FAA"/>
    <w:rsid w:val="005C291D"/>
    <w:rsid w:val="005F486F"/>
    <w:rsid w:val="00606DB2"/>
    <w:rsid w:val="00626498"/>
    <w:rsid w:val="00681550"/>
    <w:rsid w:val="00750B73"/>
    <w:rsid w:val="00761D3D"/>
    <w:rsid w:val="007746E2"/>
    <w:rsid w:val="00781DAD"/>
    <w:rsid w:val="007E0106"/>
    <w:rsid w:val="007F4AC0"/>
    <w:rsid w:val="008139F6"/>
    <w:rsid w:val="00822CE2"/>
    <w:rsid w:val="008D3F0D"/>
    <w:rsid w:val="0090240C"/>
    <w:rsid w:val="00916ED3"/>
    <w:rsid w:val="00960DCC"/>
    <w:rsid w:val="00972EA2"/>
    <w:rsid w:val="009E527D"/>
    <w:rsid w:val="009F35E8"/>
    <w:rsid w:val="00A43B53"/>
    <w:rsid w:val="00AC28DE"/>
    <w:rsid w:val="00AD6109"/>
    <w:rsid w:val="00B0636D"/>
    <w:rsid w:val="00B90B29"/>
    <w:rsid w:val="00B97F73"/>
    <w:rsid w:val="00BC0703"/>
    <w:rsid w:val="00BD2A79"/>
    <w:rsid w:val="00BF52FC"/>
    <w:rsid w:val="00C26D38"/>
    <w:rsid w:val="00C72951"/>
    <w:rsid w:val="00CE3DEC"/>
    <w:rsid w:val="00CE4BB4"/>
    <w:rsid w:val="00D70700"/>
    <w:rsid w:val="00DC2E5A"/>
    <w:rsid w:val="00DD04D2"/>
    <w:rsid w:val="00DD2E43"/>
    <w:rsid w:val="00DD54ED"/>
    <w:rsid w:val="00DF58C1"/>
    <w:rsid w:val="00E02999"/>
    <w:rsid w:val="00E51718"/>
    <w:rsid w:val="00EA0EC6"/>
    <w:rsid w:val="00ED2753"/>
    <w:rsid w:val="00ED3CBA"/>
    <w:rsid w:val="00ED58B1"/>
    <w:rsid w:val="00EF4582"/>
    <w:rsid w:val="00F56F1D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D649F-A55E-4840-BCA8-869E6CA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6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0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9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9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45CE-5642-48A1-A84E-D5E473D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Baptist Church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Gaddis</dc:creator>
  <cp:keywords/>
  <dc:description/>
  <cp:lastModifiedBy>Fernando Padilla</cp:lastModifiedBy>
  <cp:revision>2</cp:revision>
  <cp:lastPrinted>2011-02-23T16:13:00Z</cp:lastPrinted>
  <dcterms:created xsi:type="dcterms:W3CDTF">2015-10-10T19:24:00Z</dcterms:created>
  <dcterms:modified xsi:type="dcterms:W3CDTF">2015-10-10T19:24:00Z</dcterms:modified>
</cp:coreProperties>
</file>